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9" w:type="dxa"/>
        <w:tblInd w:w="-752" w:type="dxa"/>
        <w:tblLayout w:type="fixed"/>
        <w:tblLook w:val="0000"/>
      </w:tblPr>
      <w:tblGrid>
        <w:gridCol w:w="1740"/>
        <w:gridCol w:w="360"/>
        <w:gridCol w:w="3155"/>
        <w:gridCol w:w="5244"/>
      </w:tblGrid>
      <w:tr w:rsidR="001B57CB" w:rsidRPr="00DA4A3F" w:rsidTr="00B277BE">
        <w:trPr>
          <w:cantSplit/>
          <w:trHeight w:val="2876"/>
        </w:trPr>
        <w:tc>
          <w:tcPr>
            <w:tcW w:w="5255" w:type="dxa"/>
            <w:gridSpan w:val="3"/>
          </w:tcPr>
          <w:p w:rsidR="001B57CB" w:rsidRPr="00DA4A3F" w:rsidRDefault="007C40F6">
            <w:pPr>
              <w:rPr>
                <w:rFonts w:ascii="Tahoma" w:hAnsi="Tahoma" w:cs="Tahoma"/>
                <w:lang w:val="en-US"/>
              </w:rPr>
            </w:pPr>
            <w:r w:rsidRPr="007C40F6">
              <w:rPr>
                <w:rFonts w:ascii="Tahoma" w:hAnsi="Tahoma" w:cs="Tahoma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5pt;margin-top:-5.6pt;width:73.7pt;height:55.4pt;z-index:-251658752" filled="f" stroked="f">
                  <v:textbox style="mso-next-textbox:#_x0000_s1026">
                    <w:txbxContent>
                      <w:p w:rsidR="00B277BE" w:rsidRDefault="00B277B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609600"/>
                              <wp:effectExtent l="0" t="0" r="0" b="0"/>
                              <wp:docPr id="1" name="Εικόνα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B57CB" w:rsidRPr="00DA4A3F" w:rsidRDefault="001B57CB">
            <w:pPr>
              <w:ind w:right="4778"/>
              <w:rPr>
                <w:rFonts w:ascii="Tahoma" w:hAnsi="Tahoma" w:cs="Tahoma"/>
                <w:lang w:val="en-US"/>
              </w:rPr>
            </w:pPr>
          </w:p>
          <w:p w:rsidR="001B57CB" w:rsidRPr="00DA4A3F" w:rsidRDefault="001B57CB">
            <w:pPr>
              <w:ind w:right="4778"/>
              <w:rPr>
                <w:rFonts w:ascii="Tahoma" w:hAnsi="Tahoma" w:cs="Tahoma"/>
                <w:lang w:val="en-US"/>
              </w:rPr>
            </w:pPr>
          </w:p>
          <w:p w:rsidR="001B57CB" w:rsidRPr="002676D6" w:rsidRDefault="001B57CB">
            <w:pPr>
              <w:pStyle w:val="1"/>
              <w:ind w:right="72"/>
              <w:jc w:val="center"/>
              <w:rPr>
                <w:rFonts w:cs="Tahoma"/>
                <w:b/>
                <w:spacing w:val="40"/>
                <w:sz w:val="20"/>
                <w:szCs w:val="20"/>
              </w:rPr>
            </w:pPr>
            <w:r w:rsidRPr="00DA4A3F">
              <w:rPr>
                <w:rFonts w:cs="Tahoma"/>
                <w:b/>
                <w:spacing w:val="40"/>
                <w:sz w:val="20"/>
                <w:szCs w:val="20"/>
              </w:rPr>
              <w:t>ΕΛΛΗΝΙΚΗ ΔΗΜΟΚΡΑΤΙΑ</w:t>
            </w:r>
          </w:p>
          <w:p w:rsidR="00BE61AF" w:rsidRDefault="00B24E7C" w:rsidP="00B24E7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</w:t>
            </w:r>
            <w:r w:rsidR="00BE61AF">
              <w:rPr>
                <w:sz w:val="22"/>
              </w:rPr>
              <w:t xml:space="preserve">ΥΠΟΥΡΓΕΙΟ </w:t>
            </w:r>
            <w:r w:rsidRPr="00B24E7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ΠΟΛΙΤΙΣΜΟΥ       </w:t>
            </w:r>
          </w:p>
          <w:p w:rsidR="00B15C24" w:rsidRPr="00BE61AF" w:rsidRDefault="00B24E7C" w:rsidP="00B24E7C">
            <w:r>
              <w:rPr>
                <w:sz w:val="22"/>
              </w:rPr>
              <w:t xml:space="preserve">                ΠΑΙΔΕΙΑΣ</w:t>
            </w:r>
            <w:r w:rsidR="00BE61AF">
              <w:rPr>
                <w:sz w:val="22"/>
              </w:rPr>
              <w:t xml:space="preserve"> ΚΑΙ ΘΡΗΣΚΕΥΜΑΤΩΝ</w:t>
            </w:r>
          </w:p>
          <w:p w:rsidR="00CA4567" w:rsidRPr="00BE61AF" w:rsidRDefault="00572AB1">
            <w:pPr>
              <w:ind w:right="7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  <w:p w:rsidR="00DA4A3F" w:rsidRPr="00CA4567" w:rsidRDefault="001B57CB">
            <w:pPr>
              <w:ind w:right="7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4A3F">
              <w:rPr>
                <w:rFonts w:ascii="Tahoma" w:hAnsi="Tahoma" w:cs="Tahoma"/>
                <w:sz w:val="20"/>
                <w:szCs w:val="20"/>
              </w:rPr>
              <w:t>ΠΕΡΙΦ</w:t>
            </w:r>
            <w:r w:rsidR="00BE61AF">
              <w:rPr>
                <w:rFonts w:ascii="Tahoma" w:hAnsi="Tahoma" w:cs="Tahoma"/>
                <w:sz w:val="20"/>
                <w:szCs w:val="20"/>
              </w:rPr>
              <w:t xml:space="preserve">ΕΡΕΙΑΚΗ </w:t>
            </w:r>
            <w:r w:rsidRPr="00DA4A3F">
              <w:rPr>
                <w:rFonts w:ascii="Tahoma" w:hAnsi="Tahoma" w:cs="Tahoma"/>
                <w:sz w:val="20"/>
                <w:szCs w:val="20"/>
              </w:rPr>
              <w:t xml:space="preserve">Δ/ΝΣΗ  ΕΚΠ/ΣΗΣ                </w:t>
            </w:r>
          </w:p>
          <w:p w:rsidR="001B57CB" w:rsidRDefault="001B57CB">
            <w:pPr>
              <w:ind w:left="180" w:right="432"/>
              <w:jc w:val="center"/>
              <w:rPr>
                <w:rFonts w:ascii="Tahoma" w:hAnsi="Tahoma" w:cs="Tahoma"/>
                <w:sz w:val="22"/>
              </w:rPr>
            </w:pPr>
            <w:r w:rsidRPr="00DA4A3F">
              <w:rPr>
                <w:rFonts w:ascii="Tahoma" w:hAnsi="Tahoma" w:cs="Tahoma"/>
                <w:sz w:val="20"/>
                <w:szCs w:val="20"/>
              </w:rPr>
              <w:t>ΔΥΤ</w:t>
            </w:r>
            <w:r w:rsidRPr="00572AB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DA4A3F">
              <w:rPr>
                <w:rFonts w:ascii="Tahoma" w:hAnsi="Tahoma" w:cs="Tahoma"/>
                <w:sz w:val="20"/>
                <w:szCs w:val="20"/>
              </w:rPr>
              <w:t>ΜΑΚΕΔΟΝΙΑΣ</w:t>
            </w:r>
            <w:r w:rsidRPr="00572AB1">
              <w:rPr>
                <w:rFonts w:ascii="Tahoma" w:hAnsi="Tahoma" w:cs="Tahoma"/>
                <w:sz w:val="20"/>
                <w:szCs w:val="20"/>
              </w:rPr>
              <w:br/>
            </w:r>
            <w:r w:rsidRPr="00DA4A3F">
              <w:rPr>
                <w:rFonts w:ascii="Tahoma" w:hAnsi="Tahoma" w:cs="Tahoma"/>
                <w:sz w:val="20"/>
                <w:szCs w:val="20"/>
              </w:rPr>
              <w:t>Δ</w:t>
            </w:r>
            <w:r w:rsidRPr="00572AB1">
              <w:rPr>
                <w:rFonts w:ascii="Tahoma" w:hAnsi="Tahoma" w:cs="Tahoma"/>
                <w:sz w:val="20"/>
                <w:szCs w:val="20"/>
              </w:rPr>
              <w:t>/</w:t>
            </w:r>
            <w:r w:rsidRPr="00DA4A3F">
              <w:rPr>
                <w:rFonts w:ascii="Tahoma" w:hAnsi="Tahoma" w:cs="Tahoma"/>
                <w:sz w:val="20"/>
                <w:szCs w:val="20"/>
              </w:rPr>
              <w:t>ΝΣΗ</w:t>
            </w:r>
            <w:r w:rsidRPr="00572A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4A3F">
              <w:rPr>
                <w:rFonts w:ascii="Tahoma" w:hAnsi="Tahoma" w:cs="Tahoma"/>
                <w:sz w:val="20"/>
                <w:szCs w:val="20"/>
              </w:rPr>
              <w:t>Β</w:t>
            </w:r>
            <w:r w:rsidRPr="00572AB1">
              <w:rPr>
                <w:rFonts w:ascii="Tahoma" w:hAnsi="Tahoma" w:cs="Tahoma"/>
                <w:sz w:val="20"/>
                <w:szCs w:val="20"/>
              </w:rPr>
              <w:t>’</w:t>
            </w:r>
            <w:r w:rsidRPr="00DA4A3F">
              <w:rPr>
                <w:rFonts w:ascii="Tahoma" w:hAnsi="Tahoma" w:cs="Tahoma"/>
                <w:sz w:val="20"/>
                <w:szCs w:val="20"/>
              </w:rPr>
              <w:t>ΘΜΙΑΣ</w:t>
            </w:r>
            <w:r w:rsidRPr="00572A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4A3F">
              <w:rPr>
                <w:rFonts w:ascii="Tahoma" w:hAnsi="Tahoma" w:cs="Tahoma"/>
                <w:sz w:val="20"/>
                <w:szCs w:val="20"/>
              </w:rPr>
              <w:t>ΕΚΠ</w:t>
            </w:r>
            <w:r w:rsidRPr="00572AB1">
              <w:rPr>
                <w:rFonts w:ascii="Tahoma" w:hAnsi="Tahoma" w:cs="Tahoma"/>
                <w:sz w:val="20"/>
                <w:szCs w:val="20"/>
              </w:rPr>
              <w:t>/</w:t>
            </w:r>
            <w:r w:rsidRPr="00DA4A3F">
              <w:rPr>
                <w:rFonts w:ascii="Tahoma" w:hAnsi="Tahoma" w:cs="Tahoma"/>
                <w:sz w:val="20"/>
                <w:szCs w:val="20"/>
              </w:rPr>
              <w:t>ΣΗΣ</w:t>
            </w:r>
            <w:r w:rsidRPr="00572A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4A3F">
              <w:rPr>
                <w:rFonts w:ascii="Tahoma" w:hAnsi="Tahoma" w:cs="Tahoma"/>
                <w:sz w:val="20"/>
                <w:szCs w:val="20"/>
              </w:rPr>
              <w:t>ΚΟΖΑΝΗΣ</w:t>
            </w:r>
            <w:r w:rsidRPr="00572AB1">
              <w:rPr>
                <w:rFonts w:ascii="Tahoma" w:hAnsi="Tahoma" w:cs="Tahoma"/>
                <w:sz w:val="20"/>
              </w:rPr>
              <w:br/>
            </w:r>
            <w:r w:rsidR="005450A9">
              <w:rPr>
                <w:rFonts w:ascii="Tahoma" w:hAnsi="Tahoma" w:cs="Tahoma"/>
                <w:sz w:val="22"/>
              </w:rPr>
              <w:t>ΤΜΗΜΑ ΕΚΠ/ΚΩΝ ΘΕΜΑΤΩΝ</w:t>
            </w:r>
          </w:p>
          <w:p w:rsidR="00572AB1" w:rsidRPr="00572AB1" w:rsidRDefault="00572AB1">
            <w:pPr>
              <w:ind w:left="180" w:right="4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5244" w:type="dxa"/>
            <w:vMerge w:val="restart"/>
          </w:tcPr>
          <w:p w:rsidR="00572AB1" w:rsidRPr="002126F9" w:rsidRDefault="00572AB1" w:rsidP="00572AB1">
            <w:pPr>
              <w:tabs>
                <w:tab w:val="left" w:pos="6660"/>
              </w:tabs>
              <w:ind w:right="458"/>
              <w:rPr>
                <w:rFonts w:ascii="Tahoma" w:hAnsi="Tahoma" w:cs="Tahoma"/>
                <w:sz w:val="22"/>
                <w:lang w:val="fr-FR"/>
              </w:rPr>
            </w:pPr>
          </w:p>
          <w:p w:rsidR="00572AB1" w:rsidRPr="002126F9" w:rsidRDefault="00572AB1" w:rsidP="00572AB1">
            <w:pPr>
              <w:tabs>
                <w:tab w:val="left" w:pos="6660"/>
              </w:tabs>
              <w:ind w:right="458"/>
              <w:rPr>
                <w:rFonts w:ascii="Tahoma" w:hAnsi="Tahoma" w:cs="Tahoma"/>
                <w:sz w:val="22"/>
                <w:lang w:val="fr-FR"/>
              </w:rPr>
            </w:pPr>
          </w:p>
          <w:p w:rsidR="00572AB1" w:rsidRPr="002126F9" w:rsidRDefault="00572AB1" w:rsidP="00572AB1">
            <w:pPr>
              <w:tabs>
                <w:tab w:val="left" w:pos="6660"/>
              </w:tabs>
              <w:ind w:right="458"/>
              <w:rPr>
                <w:rFonts w:ascii="Tahoma" w:hAnsi="Tahoma" w:cs="Tahoma"/>
                <w:sz w:val="22"/>
                <w:lang w:val="fr-FR"/>
              </w:rPr>
            </w:pPr>
          </w:p>
          <w:p w:rsidR="00F06D12" w:rsidRPr="002126F9" w:rsidRDefault="00BD634D" w:rsidP="00572AB1">
            <w:pPr>
              <w:tabs>
                <w:tab w:val="left" w:pos="6660"/>
              </w:tabs>
              <w:ind w:right="458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    </w:t>
            </w:r>
            <w:r w:rsidR="001B57CB" w:rsidRPr="002126F9">
              <w:rPr>
                <w:rFonts w:ascii="Tahoma" w:hAnsi="Tahoma" w:cs="Tahoma"/>
                <w:sz w:val="22"/>
              </w:rPr>
              <w:t>Κοζάνη</w:t>
            </w:r>
            <w:r>
              <w:rPr>
                <w:rFonts w:ascii="Tahoma" w:hAnsi="Tahoma" w:cs="Tahoma"/>
                <w:sz w:val="22"/>
              </w:rPr>
              <w:t xml:space="preserve">   </w:t>
            </w:r>
            <w:r w:rsidR="00524927" w:rsidRPr="002126F9">
              <w:rPr>
                <w:rFonts w:ascii="Tahoma" w:hAnsi="Tahoma" w:cs="Tahoma"/>
                <w:sz w:val="22"/>
              </w:rPr>
              <w:t xml:space="preserve"> </w:t>
            </w:r>
            <w:r w:rsidR="00DB35EF">
              <w:rPr>
                <w:rFonts w:ascii="Tahoma" w:hAnsi="Tahoma" w:cs="Tahoma"/>
                <w:sz w:val="22"/>
              </w:rPr>
              <w:t>26</w:t>
            </w:r>
            <w:r w:rsidR="00524927" w:rsidRPr="002126F9">
              <w:rPr>
                <w:rFonts w:ascii="Tahoma" w:hAnsi="Tahoma" w:cs="Tahoma"/>
                <w:sz w:val="22"/>
              </w:rPr>
              <w:t>-</w:t>
            </w:r>
            <w:r w:rsidR="00DB35EF">
              <w:rPr>
                <w:rFonts w:ascii="Tahoma" w:hAnsi="Tahoma" w:cs="Tahoma"/>
                <w:sz w:val="22"/>
              </w:rPr>
              <w:t>06</w:t>
            </w:r>
            <w:r w:rsidR="00524927" w:rsidRPr="002126F9">
              <w:rPr>
                <w:rFonts w:ascii="Tahoma" w:hAnsi="Tahoma" w:cs="Tahoma"/>
                <w:sz w:val="22"/>
              </w:rPr>
              <w:t>-20</w:t>
            </w:r>
            <w:r w:rsidR="00B24E7C">
              <w:rPr>
                <w:rFonts w:ascii="Tahoma" w:hAnsi="Tahoma" w:cs="Tahoma"/>
                <w:sz w:val="22"/>
              </w:rPr>
              <w:t>15</w:t>
            </w:r>
            <w:r w:rsidR="001B57CB" w:rsidRPr="002126F9">
              <w:rPr>
                <w:rFonts w:ascii="Tahoma" w:hAnsi="Tahoma" w:cs="Tahoma"/>
                <w:sz w:val="22"/>
              </w:rPr>
              <w:t xml:space="preserve"> </w:t>
            </w:r>
          </w:p>
          <w:p w:rsidR="001B57CB" w:rsidRPr="002126F9" w:rsidRDefault="00BD634D" w:rsidP="00572AB1">
            <w:pPr>
              <w:tabs>
                <w:tab w:val="left" w:pos="6660"/>
              </w:tabs>
              <w:ind w:right="458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    </w:t>
            </w:r>
            <w:r w:rsidR="001B57CB" w:rsidRPr="002126F9">
              <w:rPr>
                <w:rFonts w:ascii="Tahoma" w:hAnsi="Tahoma" w:cs="Tahoma"/>
                <w:sz w:val="22"/>
              </w:rPr>
              <w:t>Αριθμ. πρωτ.</w:t>
            </w:r>
            <w:r w:rsidR="00587C5A" w:rsidRPr="002126F9">
              <w:rPr>
                <w:rFonts w:ascii="Tahoma" w:hAnsi="Tahoma" w:cs="Tahoma"/>
                <w:sz w:val="22"/>
              </w:rPr>
              <w:t>:</w:t>
            </w:r>
            <w:r w:rsidR="00DB35EF">
              <w:rPr>
                <w:rFonts w:ascii="Tahoma" w:hAnsi="Tahoma" w:cs="Tahoma"/>
                <w:sz w:val="22"/>
              </w:rPr>
              <w:t xml:space="preserve"> 7985</w:t>
            </w:r>
          </w:p>
          <w:p w:rsidR="00B101DE" w:rsidRPr="002126F9" w:rsidRDefault="00B101DE" w:rsidP="003F1C9B">
            <w:pPr>
              <w:pStyle w:val="3"/>
              <w:ind w:right="0"/>
              <w:jc w:val="left"/>
              <w:rPr>
                <w:rFonts w:ascii="Arial" w:hAnsi="Arial" w:cs="Arial"/>
              </w:rPr>
            </w:pPr>
          </w:p>
          <w:p w:rsidR="00B101DE" w:rsidRPr="002126F9" w:rsidRDefault="00B101DE" w:rsidP="003F1C9B">
            <w:pPr>
              <w:pStyle w:val="3"/>
              <w:ind w:right="0"/>
              <w:jc w:val="left"/>
              <w:rPr>
                <w:rFonts w:ascii="Arial" w:hAnsi="Arial" w:cs="Arial"/>
              </w:rPr>
            </w:pPr>
          </w:p>
          <w:p w:rsidR="00572AB1" w:rsidRPr="005C0855" w:rsidRDefault="000E06FF" w:rsidP="005C0855">
            <w:pPr>
              <w:pStyle w:val="3"/>
              <w:ind w:right="0"/>
              <w:jc w:val="left"/>
              <w:rPr>
                <w:rFonts w:cs="Tahoma"/>
                <w:sz w:val="22"/>
              </w:rPr>
            </w:pPr>
            <w:r w:rsidRPr="002126F9">
              <w:rPr>
                <w:rFonts w:ascii="Arial" w:hAnsi="Arial" w:cs="Arial"/>
              </w:rPr>
              <w:t>Προς:</w:t>
            </w:r>
            <w:r w:rsidR="00B277BE" w:rsidRPr="00B277BE">
              <w:rPr>
                <w:rFonts w:ascii="Arial" w:hAnsi="Arial" w:cs="Arial"/>
              </w:rPr>
              <w:t xml:space="preserve">  </w:t>
            </w:r>
            <w:r w:rsidR="005C0855">
              <w:rPr>
                <w:rFonts w:ascii="Arial" w:hAnsi="Arial" w:cs="Arial"/>
              </w:rPr>
              <w:t xml:space="preserve">Σχολικές Μονάδες </w:t>
            </w:r>
            <w:proofErr w:type="spellStart"/>
            <w:r w:rsidR="005C0855">
              <w:rPr>
                <w:rFonts w:ascii="Arial" w:hAnsi="Arial" w:cs="Arial"/>
              </w:rPr>
              <w:t>Δ.Ε.Κοζάνης</w:t>
            </w:r>
            <w:proofErr w:type="spellEnd"/>
          </w:p>
        </w:tc>
      </w:tr>
      <w:tr w:rsidR="001B57CB" w:rsidRPr="00DA4A3F" w:rsidTr="00B277BE">
        <w:trPr>
          <w:cantSplit/>
          <w:trHeight w:val="165"/>
        </w:trPr>
        <w:tc>
          <w:tcPr>
            <w:tcW w:w="1740" w:type="dxa"/>
          </w:tcPr>
          <w:p w:rsidR="001B57CB" w:rsidRPr="00DA4A3F" w:rsidRDefault="001B57CB">
            <w:pPr>
              <w:rPr>
                <w:rFonts w:ascii="Tahoma" w:hAnsi="Tahoma" w:cs="Tahoma"/>
                <w:noProof/>
                <w:sz w:val="22"/>
              </w:rPr>
            </w:pPr>
            <w:proofErr w:type="spellStart"/>
            <w:r w:rsidRPr="00DA4A3F">
              <w:rPr>
                <w:rFonts w:ascii="Tahoma" w:hAnsi="Tahoma" w:cs="Tahoma"/>
                <w:sz w:val="22"/>
              </w:rPr>
              <w:t>Ταχ</w:t>
            </w:r>
            <w:proofErr w:type="spellEnd"/>
            <w:r w:rsidRPr="00DA4A3F">
              <w:rPr>
                <w:rFonts w:ascii="Tahoma" w:hAnsi="Tahoma" w:cs="Tahoma"/>
                <w:sz w:val="22"/>
              </w:rPr>
              <w:t>. Δ/νση</w:t>
            </w:r>
          </w:p>
        </w:tc>
        <w:tc>
          <w:tcPr>
            <w:tcW w:w="360" w:type="dxa"/>
          </w:tcPr>
          <w:p w:rsidR="001B57CB" w:rsidRPr="00DA4A3F" w:rsidRDefault="001B57CB">
            <w:pPr>
              <w:rPr>
                <w:rFonts w:ascii="Tahoma" w:hAnsi="Tahoma" w:cs="Tahoma"/>
                <w:noProof/>
                <w:sz w:val="22"/>
              </w:rPr>
            </w:pPr>
            <w:r w:rsidRPr="00DA4A3F">
              <w:rPr>
                <w:rFonts w:ascii="Tahoma" w:hAnsi="Tahoma" w:cs="Tahoma"/>
                <w:noProof/>
                <w:sz w:val="22"/>
              </w:rPr>
              <w:t>:</w:t>
            </w:r>
          </w:p>
        </w:tc>
        <w:tc>
          <w:tcPr>
            <w:tcW w:w="3155" w:type="dxa"/>
          </w:tcPr>
          <w:p w:rsidR="001B57CB" w:rsidRPr="00DA4A3F" w:rsidRDefault="001B57CB">
            <w:pPr>
              <w:rPr>
                <w:rFonts w:ascii="Tahoma" w:hAnsi="Tahoma" w:cs="Tahoma"/>
                <w:sz w:val="22"/>
              </w:rPr>
            </w:pPr>
            <w:r w:rsidRPr="00DA4A3F">
              <w:rPr>
                <w:rFonts w:ascii="Tahoma" w:hAnsi="Tahoma" w:cs="Tahoma"/>
                <w:sz w:val="22"/>
              </w:rPr>
              <w:t>Διοικητήριο</w:t>
            </w:r>
          </w:p>
        </w:tc>
        <w:tc>
          <w:tcPr>
            <w:tcW w:w="5244" w:type="dxa"/>
            <w:vMerge/>
          </w:tcPr>
          <w:p w:rsidR="001B57CB" w:rsidRPr="00DA4A3F" w:rsidRDefault="001B57CB">
            <w:pPr>
              <w:tabs>
                <w:tab w:val="left" w:pos="6660"/>
              </w:tabs>
              <w:ind w:right="458"/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1B57CB" w:rsidRPr="00DA4A3F" w:rsidTr="00B277BE">
        <w:trPr>
          <w:cantSplit/>
          <w:trHeight w:val="165"/>
        </w:trPr>
        <w:tc>
          <w:tcPr>
            <w:tcW w:w="1740" w:type="dxa"/>
          </w:tcPr>
          <w:p w:rsidR="001B57CB" w:rsidRPr="00DA4A3F" w:rsidRDefault="001B57CB">
            <w:pPr>
              <w:tabs>
                <w:tab w:val="left" w:pos="6660"/>
              </w:tabs>
              <w:ind w:right="458"/>
              <w:rPr>
                <w:rFonts w:ascii="Tahoma" w:hAnsi="Tahoma" w:cs="Tahoma"/>
                <w:noProof/>
                <w:sz w:val="22"/>
              </w:rPr>
            </w:pPr>
            <w:r w:rsidRPr="00DA4A3F">
              <w:rPr>
                <w:rFonts w:ascii="Tahoma" w:hAnsi="Tahoma" w:cs="Tahoma"/>
                <w:noProof/>
                <w:sz w:val="22"/>
              </w:rPr>
              <w:t>Τ.Κ.</w:t>
            </w:r>
          </w:p>
        </w:tc>
        <w:tc>
          <w:tcPr>
            <w:tcW w:w="360" w:type="dxa"/>
          </w:tcPr>
          <w:p w:rsidR="001B57CB" w:rsidRPr="00DA4A3F" w:rsidRDefault="001B57CB">
            <w:pPr>
              <w:rPr>
                <w:rFonts w:ascii="Tahoma" w:hAnsi="Tahoma" w:cs="Tahoma"/>
                <w:noProof/>
                <w:sz w:val="22"/>
              </w:rPr>
            </w:pPr>
            <w:r w:rsidRPr="00DA4A3F">
              <w:rPr>
                <w:rFonts w:ascii="Tahoma" w:hAnsi="Tahoma" w:cs="Tahoma"/>
                <w:noProof/>
                <w:sz w:val="22"/>
              </w:rPr>
              <w:t>:</w:t>
            </w:r>
          </w:p>
        </w:tc>
        <w:tc>
          <w:tcPr>
            <w:tcW w:w="3155" w:type="dxa"/>
          </w:tcPr>
          <w:p w:rsidR="001B57CB" w:rsidRPr="00DA4A3F" w:rsidRDefault="001B57CB">
            <w:pPr>
              <w:rPr>
                <w:rFonts w:ascii="Tahoma" w:hAnsi="Tahoma" w:cs="Tahoma"/>
                <w:sz w:val="22"/>
              </w:rPr>
            </w:pPr>
            <w:r w:rsidRPr="00DA4A3F">
              <w:rPr>
                <w:rFonts w:ascii="Tahoma" w:hAnsi="Tahoma" w:cs="Tahoma"/>
                <w:sz w:val="22"/>
              </w:rPr>
              <w:t>501 00  Κοζάνη</w:t>
            </w:r>
          </w:p>
        </w:tc>
        <w:tc>
          <w:tcPr>
            <w:tcW w:w="5244" w:type="dxa"/>
            <w:vMerge/>
          </w:tcPr>
          <w:p w:rsidR="001B57CB" w:rsidRPr="00DA4A3F" w:rsidRDefault="001B57CB">
            <w:pPr>
              <w:tabs>
                <w:tab w:val="left" w:pos="6660"/>
              </w:tabs>
              <w:ind w:right="458"/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1B57CB" w:rsidRPr="00DA4A3F" w:rsidTr="00B277BE">
        <w:trPr>
          <w:cantSplit/>
          <w:trHeight w:val="165"/>
        </w:trPr>
        <w:tc>
          <w:tcPr>
            <w:tcW w:w="1740" w:type="dxa"/>
          </w:tcPr>
          <w:p w:rsidR="001B57CB" w:rsidRPr="00DA4A3F" w:rsidRDefault="001B57CB">
            <w:pPr>
              <w:rPr>
                <w:rFonts w:ascii="Tahoma" w:hAnsi="Tahoma" w:cs="Tahoma"/>
                <w:sz w:val="22"/>
              </w:rPr>
            </w:pPr>
            <w:r w:rsidRPr="00DA4A3F">
              <w:rPr>
                <w:rFonts w:ascii="Tahoma" w:hAnsi="Tahoma" w:cs="Tahoma"/>
                <w:sz w:val="22"/>
              </w:rPr>
              <w:t>Τηλέφωνο</w:t>
            </w:r>
          </w:p>
        </w:tc>
        <w:tc>
          <w:tcPr>
            <w:tcW w:w="360" w:type="dxa"/>
          </w:tcPr>
          <w:p w:rsidR="001B57CB" w:rsidRPr="00DA4A3F" w:rsidRDefault="001B57CB">
            <w:pPr>
              <w:rPr>
                <w:rFonts w:ascii="Tahoma" w:hAnsi="Tahoma" w:cs="Tahoma"/>
                <w:noProof/>
                <w:sz w:val="22"/>
              </w:rPr>
            </w:pPr>
            <w:r w:rsidRPr="00DA4A3F">
              <w:rPr>
                <w:rFonts w:ascii="Tahoma" w:hAnsi="Tahoma" w:cs="Tahoma"/>
                <w:noProof/>
                <w:sz w:val="22"/>
              </w:rPr>
              <w:t>:</w:t>
            </w:r>
          </w:p>
        </w:tc>
        <w:tc>
          <w:tcPr>
            <w:tcW w:w="3155" w:type="dxa"/>
          </w:tcPr>
          <w:p w:rsidR="001B57CB" w:rsidRPr="00572AB1" w:rsidRDefault="001B57CB">
            <w:pPr>
              <w:rPr>
                <w:rFonts w:ascii="Tahoma" w:hAnsi="Tahoma" w:cs="Tahoma"/>
                <w:sz w:val="22"/>
              </w:rPr>
            </w:pPr>
            <w:r w:rsidRPr="00DA4A3F">
              <w:rPr>
                <w:rFonts w:ascii="Tahoma" w:hAnsi="Tahoma" w:cs="Tahoma"/>
                <w:sz w:val="22"/>
              </w:rPr>
              <w:t>2461</w:t>
            </w:r>
            <w:r w:rsidR="00572AB1">
              <w:rPr>
                <w:rFonts w:ascii="Tahoma" w:hAnsi="Tahoma" w:cs="Tahoma"/>
                <w:sz w:val="22"/>
              </w:rPr>
              <w:t>034470</w:t>
            </w:r>
          </w:p>
        </w:tc>
        <w:tc>
          <w:tcPr>
            <w:tcW w:w="5244" w:type="dxa"/>
            <w:vMerge/>
          </w:tcPr>
          <w:p w:rsidR="001B57CB" w:rsidRPr="00DA4A3F" w:rsidRDefault="001B57CB">
            <w:pPr>
              <w:tabs>
                <w:tab w:val="left" w:pos="6660"/>
              </w:tabs>
              <w:ind w:right="458"/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BE61AF" w:rsidRPr="00DA4A3F" w:rsidTr="00B277BE">
        <w:trPr>
          <w:cantSplit/>
          <w:trHeight w:val="165"/>
        </w:trPr>
        <w:tc>
          <w:tcPr>
            <w:tcW w:w="1740" w:type="dxa"/>
          </w:tcPr>
          <w:p w:rsidR="00BE61AF" w:rsidRPr="00B277BE" w:rsidRDefault="00BE61A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Fax</w:t>
            </w:r>
          </w:p>
        </w:tc>
        <w:tc>
          <w:tcPr>
            <w:tcW w:w="360" w:type="dxa"/>
          </w:tcPr>
          <w:p w:rsidR="00BE61AF" w:rsidRPr="00BE61AF" w:rsidRDefault="00BE61AF">
            <w:pPr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:</w:t>
            </w:r>
          </w:p>
        </w:tc>
        <w:tc>
          <w:tcPr>
            <w:tcW w:w="3155" w:type="dxa"/>
          </w:tcPr>
          <w:p w:rsidR="00BE61AF" w:rsidRDefault="00BE61A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246104723</w:t>
            </w:r>
            <w:r w:rsidR="00572AB1">
              <w:rPr>
                <w:rFonts w:ascii="Tahoma" w:hAnsi="Tahoma" w:cs="Tahoma"/>
                <w:sz w:val="22"/>
              </w:rPr>
              <w:t>6</w:t>
            </w:r>
          </w:p>
        </w:tc>
        <w:tc>
          <w:tcPr>
            <w:tcW w:w="5244" w:type="dxa"/>
            <w:vMerge/>
          </w:tcPr>
          <w:p w:rsidR="00BE61AF" w:rsidRPr="00DA4A3F" w:rsidRDefault="00BE61AF">
            <w:pPr>
              <w:tabs>
                <w:tab w:val="left" w:pos="6660"/>
              </w:tabs>
              <w:ind w:right="458"/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1B57CB" w:rsidRPr="00DA4A3F" w:rsidTr="00B277BE">
        <w:trPr>
          <w:cantSplit/>
          <w:trHeight w:val="165"/>
        </w:trPr>
        <w:tc>
          <w:tcPr>
            <w:tcW w:w="1740" w:type="dxa"/>
          </w:tcPr>
          <w:p w:rsidR="001B57CB" w:rsidRPr="00DA4A3F" w:rsidRDefault="001B57CB">
            <w:pPr>
              <w:rPr>
                <w:rFonts w:ascii="Tahoma" w:hAnsi="Tahoma" w:cs="Tahoma"/>
                <w:sz w:val="22"/>
              </w:rPr>
            </w:pPr>
            <w:r w:rsidRPr="00DA4A3F">
              <w:rPr>
                <w:rFonts w:ascii="Tahoma" w:hAnsi="Tahoma" w:cs="Tahoma"/>
                <w:sz w:val="22"/>
                <w:lang w:val="en-US"/>
              </w:rPr>
              <w:t>e</w:t>
            </w:r>
            <w:r w:rsidRPr="00DA4A3F">
              <w:rPr>
                <w:rFonts w:ascii="Tahoma" w:hAnsi="Tahoma" w:cs="Tahoma"/>
                <w:sz w:val="22"/>
              </w:rPr>
              <w:t>-</w:t>
            </w:r>
            <w:r w:rsidRPr="00DA4A3F">
              <w:rPr>
                <w:rFonts w:ascii="Tahoma" w:hAnsi="Tahoma" w:cs="Tahoma"/>
                <w:sz w:val="22"/>
                <w:lang w:val="en-US"/>
              </w:rPr>
              <w:t>mail</w:t>
            </w:r>
          </w:p>
        </w:tc>
        <w:tc>
          <w:tcPr>
            <w:tcW w:w="360" w:type="dxa"/>
          </w:tcPr>
          <w:p w:rsidR="001B57CB" w:rsidRPr="00DA4A3F" w:rsidRDefault="001B57CB">
            <w:pPr>
              <w:rPr>
                <w:rFonts w:ascii="Tahoma" w:hAnsi="Tahoma" w:cs="Tahoma"/>
                <w:noProof/>
                <w:sz w:val="22"/>
              </w:rPr>
            </w:pPr>
            <w:r w:rsidRPr="00DA4A3F">
              <w:rPr>
                <w:rFonts w:ascii="Tahoma" w:hAnsi="Tahoma" w:cs="Tahoma"/>
                <w:noProof/>
                <w:sz w:val="22"/>
              </w:rPr>
              <w:t>:</w:t>
            </w:r>
          </w:p>
        </w:tc>
        <w:tc>
          <w:tcPr>
            <w:tcW w:w="3155" w:type="dxa"/>
          </w:tcPr>
          <w:p w:rsidR="001B57CB" w:rsidRPr="00B277BE" w:rsidRDefault="00CA15CF">
            <w:pPr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ekpthem</w:t>
            </w:r>
            <w:proofErr w:type="spellEnd"/>
            <w:r w:rsidR="009A5E51" w:rsidRPr="00D43337">
              <w:rPr>
                <w:rFonts w:ascii="Tahoma" w:hAnsi="Tahoma" w:cs="Tahoma"/>
                <w:sz w:val="22"/>
              </w:rPr>
              <w:t>@</w:t>
            </w:r>
            <w:proofErr w:type="spellStart"/>
            <w:r w:rsidR="009A5E51">
              <w:rPr>
                <w:rFonts w:ascii="Tahoma" w:hAnsi="Tahoma" w:cs="Tahoma"/>
                <w:sz w:val="22"/>
                <w:lang w:val="en-US"/>
              </w:rPr>
              <w:t>dide</w:t>
            </w:r>
            <w:proofErr w:type="spellEnd"/>
            <w:r w:rsidR="009A5E51" w:rsidRPr="00D43337">
              <w:rPr>
                <w:rFonts w:ascii="Tahoma" w:hAnsi="Tahoma" w:cs="Tahoma"/>
                <w:sz w:val="22"/>
              </w:rPr>
              <w:t>.</w:t>
            </w:r>
            <w:proofErr w:type="spellStart"/>
            <w:r w:rsidR="00572AB1">
              <w:rPr>
                <w:rFonts w:ascii="Tahoma" w:hAnsi="Tahoma" w:cs="Tahoma"/>
                <w:sz w:val="22"/>
                <w:lang w:val="en-US"/>
              </w:rPr>
              <w:t>koz</w:t>
            </w:r>
            <w:proofErr w:type="spellEnd"/>
            <w:r w:rsidR="009A5E51" w:rsidRPr="00D43337">
              <w:rPr>
                <w:rFonts w:ascii="Tahoma" w:hAnsi="Tahoma" w:cs="Tahoma"/>
                <w:sz w:val="22"/>
              </w:rPr>
              <w:t>.</w:t>
            </w:r>
            <w:proofErr w:type="spellStart"/>
            <w:r w:rsidR="00572AB1">
              <w:rPr>
                <w:rFonts w:ascii="Tahoma" w:hAnsi="Tahoma" w:cs="Tahoma"/>
                <w:sz w:val="22"/>
                <w:lang w:val="en-US"/>
              </w:rPr>
              <w:t>sch</w:t>
            </w:r>
            <w:proofErr w:type="spellEnd"/>
            <w:r w:rsidR="00572AB1" w:rsidRPr="00B277BE">
              <w:rPr>
                <w:rFonts w:ascii="Tahoma" w:hAnsi="Tahoma" w:cs="Tahoma"/>
                <w:sz w:val="22"/>
              </w:rPr>
              <w:t>.</w:t>
            </w:r>
            <w:proofErr w:type="spellStart"/>
            <w:r w:rsidR="00572AB1">
              <w:rPr>
                <w:rFonts w:ascii="Tahoma" w:hAnsi="Tahoma" w:cs="Tahoma"/>
                <w:sz w:val="22"/>
                <w:lang w:val="en-US"/>
              </w:rPr>
              <w:t>gr</w:t>
            </w:r>
            <w:proofErr w:type="spellEnd"/>
          </w:p>
        </w:tc>
        <w:tc>
          <w:tcPr>
            <w:tcW w:w="5244" w:type="dxa"/>
            <w:vMerge/>
          </w:tcPr>
          <w:p w:rsidR="001B57CB" w:rsidRPr="00DA4A3F" w:rsidRDefault="001B57CB">
            <w:pPr>
              <w:tabs>
                <w:tab w:val="left" w:pos="6660"/>
              </w:tabs>
              <w:ind w:right="458"/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1B57CB" w:rsidRPr="00DA4A3F" w:rsidTr="00B277BE">
        <w:trPr>
          <w:cantSplit/>
          <w:trHeight w:val="251"/>
        </w:trPr>
        <w:tc>
          <w:tcPr>
            <w:tcW w:w="1740" w:type="dxa"/>
          </w:tcPr>
          <w:p w:rsidR="001B57CB" w:rsidRPr="00DA4A3F" w:rsidRDefault="001B57CB">
            <w:pPr>
              <w:rPr>
                <w:rFonts w:ascii="Tahoma" w:hAnsi="Tahoma" w:cs="Tahoma"/>
                <w:sz w:val="22"/>
              </w:rPr>
            </w:pPr>
            <w:r w:rsidRPr="00DA4A3F">
              <w:rPr>
                <w:rFonts w:ascii="Tahoma" w:hAnsi="Tahoma" w:cs="Tahoma"/>
                <w:sz w:val="22"/>
              </w:rPr>
              <w:t>Πληροφορίες</w:t>
            </w:r>
          </w:p>
        </w:tc>
        <w:tc>
          <w:tcPr>
            <w:tcW w:w="360" w:type="dxa"/>
          </w:tcPr>
          <w:p w:rsidR="001B57CB" w:rsidRPr="00DA4A3F" w:rsidRDefault="001B57CB">
            <w:pPr>
              <w:rPr>
                <w:rFonts w:ascii="Tahoma" w:hAnsi="Tahoma" w:cs="Tahoma"/>
                <w:noProof/>
                <w:sz w:val="22"/>
              </w:rPr>
            </w:pPr>
            <w:r w:rsidRPr="00DA4A3F">
              <w:rPr>
                <w:rFonts w:ascii="Tahoma" w:hAnsi="Tahoma" w:cs="Tahoma"/>
                <w:noProof/>
                <w:sz w:val="22"/>
              </w:rPr>
              <w:t>:</w:t>
            </w:r>
          </w:p>
        </w:tc>
        <w:tc>
          <w:tcPr>
            <w:tcW w:w="3155" w:type="dxa"/>
          </w:tcPr>
          <w:p w:rsidR="00587C5A" w:rsidRPr="00587C5A" w:rsidRDefault="002676D6">
            <w:pPr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Λιάβας Αλέξανδρος</w:t>
            </w:r>
          </w:p>
        </w:tc>
        <w:tc>
          <w:tcPr>
            <w:tcW w:w="5244" w:type="dxa"/>
            <w:vMerge/>
          </w:tcPr>
          <w:p w:rsidR="001B57CB" w:rsidRPr="00DA4A3F" w:rsidRDefault="001B57CB">
            <w:pPr>
              <w:tabs>
                <w:tab w:val="left" w:pos="6660"/>
              </w:tabs>
              <w:ind w:right="458"/>
              <w:jc w:val="right"/>
              <w:rPr>
                <w:rFonts w:ascii="Tahoma" w:hAnsi="Tahoma" w:cs="Tahoma"/>
                <w:sz w:val="22"/>
              </w:rPr>
            </w:pPr>
          </w:p>
        </w:tc>
      </w:tr>
    </w:tbl>
    <w:p w:rsidR="00BE61AF" w:rsidRDefault="00BE61AF" w:rsidP="000E06FF">
      <w:pPr>
        <w:rPr>
          <w:rFonts w:ascii="Tahoma" w:hAnsi="Tahoma" w:cs="Tahoma"/>
          <w:lang w:val="en-US"/>
        </w:rPr>
      </w:pPr>
    </w:p>
    <w:p w:rsidR="00CA15CF" w:rsidRDefault="00CA15CF" w:rsidP="00B71376">
      <w:pPr>
        <w:ind w:left="-720" w:right="-1234"/>
        <w:rPr>
          <w:rFonts w:ascii="Georgia" w:hAnsi="Georgia"/>
          <w:b/>
          <w:sz w:val="22"/>
        </w:rPr>
      </w:pPr>
    </w:p>
    <w:p w:rsidR="00B71376" w:rsidRDefault="003F1C9B" w:rsidP="00CA15CF">
      <w:pPr>
        <w:ind w:left="-720" w:right="-1234"/>
        <w:jc w:val="center"/>
        <w:rPr>
          <w:rFonts w:ascii="Georgia" w:hAnsi="Georgia"/>
          <w:b/>
          <w:sz w:val="22"/>
        </w:rPr>
      </w:pPr>
      <w:r w:rsidRPr="00D43A05">
        <w:rPr>
          <w:rFonts w:ascii="Georgia" w:hAnsi="Georgia"/>
          <w:b/>
          <w:sz w:val="22"/>
        </w:rPr>
        <w:t>Θέμα :</w:t>
      </w:r>
      <w:r w:rsidR="00D62DEE" w:rsidRPr="00D43A05">
        <w:rPr>
          <w:rFonts w:ascii="Georgia" w:hAnsi="Georgia"/>
          <w:b/>
          <w:sz w:val="22"/>
        </w:rPr>
        <w:t xml:space="preserve"> </w:t>
      </w:r>
      <w:r w:rsidR="005C0855">
        <w:rPr>
          <w:rFonts w:ascii="Georgia" w:hAnsi="Georgia"/>
          <w:b/>
          <w:sz w:val="22"/>
        </w:rPr>
        <w:t>Παρουσίαση εκπαιδευτικών με τη λήξη του διδακτικού έτους.</w:t>
      </w:r>
    </w:p>
    <w:p w:rsidR="00CA15CF" w:rsidRPr="00D43A05" w:rsidRDefault="00CA15CF" w:rsidP="00B71376">
      <w:pPr>
        <w:ind w:left="-720" w:right="-1234"/>
        <w:rPr>
          <w:rFonts w:ascii="Georgia" w:hAnsi="Georgia"/>
          <w:b/>
          <w:sz w:val="22"/>
        </w:rPr>
      </w:pPr>
    </w:p>
    <w:p w:rsidR="007C48BD" w:rsidRDefault="005C0855" w:rsidP="00DB35EF">
      <w:pPr>
        <w:ind w:left="-720" w:right="-749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            </w:t>
      </w:r>
    </w:p>
    <w:p w:rsidR="005C0855" w:rsidRPr="00CA15CF" w:rsidRDefault="003B3D51" w:rsidP="00DB35EF">
      <w:pPr>
        <w:ind w:left="-720" w:right="-749" w:firstLine="72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</w:t>
      </w:r>
      <w:r w:rsidR="005C0855" w:rsidRPr="00CA15CF">
        <w:rPr>
          <w:rFonts w:ascii="Georgia" w:hAnsi="Georgia"/>
          <w:sz w:val="22"/>
        </w:rPr>
        <w:t>Σας ενημερώνουμε ότι:</w:t>
      </w:r>
    </w:p>
    <w:p w:rsidR="005C0855" w:rsidRDefault="005C0855" w:rsidP="00DB35EF">
      <w:pPr>
        <w:ind w:left="-720" w:right="-749" w:firstLine="720"/>
        <w:jc w:val="both"/>
        <w:rPr>
          <w:rFonts w:ascii="Georgia" w:hAnsi="Georgia"/>
          <w:sz w:val="22"/>
        </w:rPr>
      </w:pPr>
      <w:r w:rsidRPr="005C0855">
        <w:rPr>
          <w:rFonts w:ascii="Georgia" w:hAnsi="Georgia"/>
          <w:sz w:val="22"/>
        </w:rPr>
        <w:t xml:space="preserve">Όλοι </w:t>
      </w:r>
      <w:r w:rsidRPr="00CA15CF">
        <w:rPr>
          <w:rFonts w:ascii="Georgia" w:hAnsi="Georgia"/>
          <w:b/>
          <w:sz w:val="22"/>
        </w:rPr>
        <w:t>οι προσωρινά τοποθετημένοι</w:t>
      </w:r>
      <w:r>
        <w:rPr>
          <w:rFonts w:ascii="Georgia" w:hAnsi="Georgia"/>
          <w:b/>
          <w:sz w:val="22"/>
        </w:rPr>
        <w:t xml:space="preserve"> </w:t>
      </w:r>
      <w:r>
        <w:rPr>
          <w:rFonts w:ascii="Georgia" w:hAnsi="Georgia"/>
          <w:sz w:val="22"/>
        </w:rPr>
        <w:t xml:space="preserve">εκπαιδευτικοί με τη </w:t>
      </w:r>
      <w:r w:rsidR="00952923">
        <w:rPr>
          <w:rFonts w:ascii="Georgia" w:hAnsi="Georgia"/>
          <w:sz w:val="22"/>
        </w:rPr>
        <w:t>λήξη του διδακτικού έτους, 30-06-2015 θα παρουσιαστούν και πάλι στο σχολείο της προσωρινής</w:t>
      </w:r>
      <w:r w:rsidR="003B3D51">
        <w:rPr>
          <w:rFonts w:ascii="Georgia" w:hAnsi="Georgia"/>
          <w:sz w:val="22"/>
        </w:rPr>
        <w:t xml:space="preserve"> τους</w:t>
      </w:r>
      <w:r w:rsidR="00952923">
        <w:rPr>
          <w:rFonts w:ascii="Georgia" w:hAnsi="Georgia"/>
          <w:sz w:val="22"/>
        </w:rPr>
        <w:t xml:space="preserve"> τοποθέτησης.</w:t>
      </w:r>
    </w:p>
    <w:p w:rsidR="00952923" w:rsidRDefault="00952923" w:rsidP="00DB35EF">
      <w:pPr>
        <w:ind w:left="-720" w:right="-749" w:firstLine="720"/>
        <w:jc w:val="both"/>
        <w:rPr>
          <w:rFonts w:ascii="Georgia" w:hAnsi="Georgia"/>
          <w:sz w:val="22"/>
        </w:rPr>
      </w:pPr>
      <w:r w:rsidRPr="005C0855">
        <w:rPr>
          <w:rFonts w:ascii="Georgia" w:hAnsi="Georgia"/>
          <w:sz w:val="22"/>
        </w:rPr>
        <w:t xml:space="preserve">Όλοι </w:t>
      </w:r>
      <w:r w:rsidRPr="00CA15CF">
        <w:rPr>
          <w:rFonts w:ascii="Georgia" w:hAnsi="Georgia"/>
          <w:b/>
          <w:sz w:val="22"/>
        </w:rPr>
        <w:t xml:space="preserve">οι </w:t>
      </w:r>
      <w:r w:rsidR="00836EBC" w:rsidRPr="00CA15CF">
        <w:rPr>
          <w:rFonts w:ascii="Georgia" w:hAnsi="Georgia"/>
          <w:b/>
          <w:sz w:val="22"/>
        </w:rPr>
        <w:t xml:space="preserve">εκπαιδευτικοί που έχουν </w:t>
      </w:r>
      <w:r w:rsidR="00DB35EF">
        <w:rPr>
          <w:rFonts w:ascii="Georgia" w:hAnsi="Georgia"/>
          <w:b/>
          <w:sz w:val="22"/>
        </w:rPr>
        <w:t xml:space="preserve">διατεθεί </w:t>
      </w:r>
      <w:r w:rsidR="00836EBC">
        <w:rPr>
          <w:rFonts w:ascii="Georgia" w:hAnsi="Georgia"/>
          <w:sz w:val="22"/>
        </w:rPr>
        <w:t xml:space="preserve">στην Πρωτοβάθμια Εκπαίδευση καθώς και </w:t>
      </w:r>
      <w:r w:rsidR="00836EBC" w:rsidRPr="005C0855">
        <w:rPr>
          <w:rFonts w:ascii="Georgia" w:hAnsi="Georgia"/>
          <w:sz w:val="22"/>
        </w:rPr>
        <w:t>οι</w:t>
      </w:r>
      <w:r w:rsidR="00836EBC">
        <w:rPr>
          <w:rFonts w:ascii="Georgia" w:hAnsi="Georgia"/>
          <w:sz w:val="22"/>
        </w:rPr>
        <w:t xml:space="preserve"> εκπαιδευτικοί</w:t>
      </w:r>
      <w:r w:rsidR="003B3D51">
        <w:rPr>
          <w:rFonts w:ascii="Georgia" w:hAnsi="Georgia"/>
          <w:sz w:val="22"/>
        </w:rPr>
        <w:t xml:space="preserve"> </w:t>
      </w:r>
      <w:r w:rsidR="00836EBC">
        <w:rPr>
          <w:rFonts w:ascii="Georgia" w:hAnsi="Georgia"/>
          <w:sz w:val="22"/>
        </w:rPr>
        <w:t>που έχουν αποσπασθεί σε άλ</w:t>
      </w:r>
      <w:r w:rsidR="003B3D51">
        <w:rPr>
          <w:rFonts w:ascii="Georgia" w:hAnsi="Georgia"/>
          <w:sz w:val="22"/>
        </w:rPr>
        <w:t>λη σχολική μονάδα εντός  ΠΥΣΔΕ</w:t>
      </w:r>
      <w:r w:rsidR="00836EBC">
        <w:rPr>
          <w:rFonts w:ascii="Georgia" w:hAnsi="Georgia"/>
          <w:sz w:val="22"/>
        </w:rPr>
        <w:t>,</w:t>
      </w:r>
      <w:r w:rsidR="00DB35EF">
        <w:rPr>
          <w:rFonts w:ascii="Georgia" w:hAnsi="Georgia"/>
          <w:sz w:val="22"/>
        </w:rPr>
        <w:t xml:space="preserve"> </w:t>
      </w:r>
      <w:r w:rsidR="00836EBC">
        <w:rPr>
          <w:rFonts w:ascii="Georgia" w:hAnsi="Georgia"/>
          <w:sz w:val="22"/>
        </w:rPr>
        <w:t xml:space="preserve">με την λήξη της </w:t>
      </w:r>
      <w:r w:rsidR="00DB35EF">
        <w:rPr>
          <w:rFonts w:ascii="Georgia" w:hAnsi="Georgia"/>
          <w:sz w:val="22"/>
        </w:rPr>
        <w:t xml:space="preserve">διάθεσης- απόσπασής </w:t>
      </w:r>
      <w:r w:rsidR="00836EBC">
        <w:rPr>
          <w:rFonts w:ascii="Georgia" w:hAnsi="Georgia"/>
          <w:sz w:val="22"/>
        </w:rPr>
        <w:t xml:space="preserve">τους,30-06-2015,θα παρουσιαστούν στο σχολείο της οριστικής ή της προσωρινής τους τοποθέτησης.  </w:t>
      </w:r>
    </w:p>
    <w:p w:rsidR="003B3D51" w:rsidRPr="005C0855" w:rsidRDefault="00DB35EF" w:rsidP="00DB35EF">
      <w:pPr>
        <w:ind w:left="-720" w:right="-749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    </w:t>
      </w:r>
      <w:r w:rsidR="003B3D51" w:rsidRPr="005C0855">
        <w:rPr>
          <w:rFonts w:ascii="Georgia" w:hAnsi="Georgia"/>
          <w:sz w:val="22"/>
        </w:rPr>
        <w:t xml:space="preserve">Όλοι </w:t>
      </w:r>
      <w:r w:rsidR="003B3D51" w:rsidRPr="00CA15CF">
        <w:rPr>
          <w:rFonts w:ascii="Georgia" w:hAnsi="Georgia"/>
          <w:b/>
          <w:sz w:val="22"/>
        </w:rPr>
        <w:t>οι εκπαιδευτικοί που έχουν αποσπασθεί</w:t>
      </w:r>
      <w:r w:rsidR="003B3D51">
        <w:rPr>
          <w:rFonts w:ascii="Georgia" w:hAnsi="Georgia"/>
          <w:b/>
          <w:sz w:val="22"/>
        </w:rPr>
        <w:t xml:space="preserve"> </w:t>
      </w:r>
      <w:r w:rsidR="003B3D51">
        <w:rPr>
          <w:rFonts w:ascii="Georgia" w:hAnsi="Georgia"/>
          <w:sz w:val="22"/>
        </w:rPr>
        <w:t xml:space="preserve">σε άλλο ΠΥΣΠΕ/ΠΥΣΔΕ ή βρίσκονται σε άδεια μπορούν να επικαλεστούν την με </w:t>
      </w:r>
      <w:proofErr w:type="spellStart"/>
      <w:r w:rsidR="003B3D51">
        <w:rPr>
          <w:rFonts w:ascii="Georgia" w:hAnsi="Georgia"/>
          <w:sz w:val="22"/>
        </w:rPr>
        <w:t>άριθμ</w:t>
      </w:r>
      <w:proofErr w:type="spellEnd"/>
      <w:r w:rsidR="003B3D51">
        <w:rPr>
          <w:rFonts w:ascii="Georgia" w:hAnsi="Georgia"/>
          <w:sz w:val="22"/>
        </w:rPr>
        <w:t xml:space="preserve"> πρωτ 97095/Ε1/18-06-2015 Υ.Α . </w:t>
      </w:r>
    </w:p>
    <w:p w:rsidR="00224830" w:rsidRPr="00D43A05" w:rsidRDefault="00444F5C" w:rsidP="00DB35EF">
      <w:pPr>
        <w:ind w:left="-720" w:right="-749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    </w:t>
      </w:r>
      <w:r w:rsidR="00CA15CF">
        <w:rPr>
          <w:rFonts w:ascii="Georgia" w:hAnsi="Georgia"/>
          <w:b/>
          <w:sz w:val="22"/>
        </w:rPr>
        <w:tab/>
      </w:r>
      <w:r w:rsidR="00836EBC" w:rsidRPr="005C0855">
        <w:rPr>
          <w:rFonts w:ascii="Georgia" w:hAnsi="Georgia"/>
          <w:sz w:val="22"/>
        </w:rPr>
        <w:t xml:space="preserve">Όλοι </w:t>
      </w:r>
      <w:r w:rsidR="00836EBC" w:rsidRPr="00CA15CF">
        <w:rPr>
          <w:rFonts w:ascii="Georgia" w:hAnsi="Georgia"/>
          <w:b/>
          <w:sz w:val="22"/>
        </w:rPr>
        <w:t>οι εκπαιδευτικοί που έχουν</w:t>
      </w:r>
      <w:r w:rsidRPr="00CA15CF">
        <w:rPr>
          <w:rFonts w:ascii="Georgia" w:hAnsi="Georgia"/>
          <w:b/>
          <w:sz w:val="22"/>
        </w:rPr>
        <w:t xml:space="preserve"> </w:t>
      </w:r>
      <w:r w:rsidR="008016D5" w:rsidRPr="00CA15CF">
        <w:rPr>
          <w:rFonts w:ascii="Georgia" w:hAnsi="Georgia"/>
          <w:b/>
          <w:sz w:val="22"/>
        </w:rPr>
        <w:t>έρθει με μετάθεση</w:t>
      </w:r>
      <w:r w:rsidR="008016D5">
        <w:rPr>
          <w:rFonts w:ascii="Georgia" w:hAnsi="Georgia"/>
          <w:sz w:val="22"/>
        </w:rPr>
        <w:t xml:space="preserve"> στο ΠΥΣΔΕ Κοζάνης, στις 30-06-2015,θα παρουσιαστούν στη Διεύθυνση Δευτεροβάθμιας Εκπαίδευσης Κοζάνης, γραφείο 22, </w:t>
      </w:r>
      <w:r w:rsidR="00CA15CF">
        <w:rPr>
          <w:rFonts w:ascii="Georgia" w:hAnsi="Georgia"/>
          <w:sz w:val="22"/>
        </w:rPr>
        <w:t xml:space="preserve"> </w:t>
      </w:r>
      <w:r w:rsidR="008016D5">
        <w:rPr>
          <w:rFonts w:ascii="Georgia" w:hAnsi="Georgia"/>
          <w:sz w:val="22"/>
        </w:rPr>
        <w:t>4</w:t>
      </w:r>
      <w:r w:rsidR="00CA15CF" w:rsidRPr="00CA15CF">
        <w:rPr>
          <w:rFonts w:ascii="Georgia" w:hAnsi="Georgia"/>
          <w:sz w:val="22"/>
          <w:vertAlign w:val="superscript"/>
        </w:rPr>
        <w:t>ος</w:t>
      </w:r>
      <w:r w:rsidR="00CA15CF">
        <w:rPr>
          <w:rFonts w:ascii="Georgia" w:hAnsi="Georgia"/>
          <w:sz w:val="22"/>
        </w:rPr>
        <w:t xml:space="preserve"> όροφος.</w:t>
      </w:r>
      <w:r w:rsidR="008016D5">
        <w:rPr>
          <w:rFonts w:ascii="Georgia" w:hAnsi="Georgia"/>
          <w:sz w:val="22"/>
        </w:rPr>
        <w:t xml:space="preserve"> </w:t>
      </w:r>
      <w:r>
        <w:rPr>
          <w:rFonts w:ascii="Georgia" w:hAnsi="Georgia"/>
          <w:b/>
          <w:sz w:val="22"/>
        </w:rPr>
        <w:t xml:space="preserve">        </w:t>
      </w:r>
      <w:r w:rsidR="00DF650F" w:rsidRPr="00D43A05">
        <w:rPr>
          <w:rFonts w:ascii="Georgia" w:hAnsi="Georgia"/>
          <w:b/>
          <w:sz w:val="22"/>
        </w:rPr>
        <w:t xml:space="preserve"> </w:t>
      </w:r>
      <w:r w:rsidR="00DF650F">
        <w:rPr>
          <w:rFonts w:ascii="Georgia" w:hAnsi="Georgia"/>
          <w:b/>
          <w:sz w:val="22"/>
        </w:rPr>
        <w:t xml:space="preserve">             </w:t>
      </w:r>
      <w:r w:rsidR="00EA127F">
        <w:rPr>
          <w:rFonts w:ascii="Georgia" w:hAnsi="Georgia"/>
          <w:b/>
          <w:sz w:val="22"/>
        </w:rPr>
        <w:t xml:space="preserve">    </w:t>
      </w:r>
      <w:r w:rsidR="00DF650F">
        <w:rPr>
          <w:rFonts w:ascii="Georgia" w:hAnsi="Georgia"/>
          <w:b/>
          <w:sz w:val="22"/>
        </w:rPr>
        <w:t xml:space="preserve">   </w:t>
      </w:r>
      <w:r w:rsidR="00224830" w:rsidRPr="00D43A05">
        <w:rPr>
          <w:rFonts w:ascii="Georgia" w:hAnsi="Georgia"/>
          <w:b/>
          <w:sz w:val="22"/>
        </w:rPr>
        <w:t xml:space="preserve"> </w:t>
      </w:r>
    </w:p>
    <w:p w:rsidR="00D43A05" w:rsidRDefault="00CA15CF" w:rsidP="00DB35EF">
      <w:pPr>
        <w:ind w:left="-357" w:right="-749"/>
        <w:jc w:val="both"/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 xml:space="preserve">    </w:t>
      </w:r>
      <w:r>
        <w:rPr>
          <w:rFonts w:ascii="Georgia" w:hAnsi="Georgia"/>
          <w:b/>
          <w:sz w:val="22"/>
        </w:rPr>
        <w:tab/>
      </w:r>
      <w:r w:rsidRPr="005C0855">
        <w:rPr>
          <w:rFonts w:ascii="Georgia" w:hAnsi="Georgia"/>
          <w:sz w:val="22"/>
        </w:rPr>
        <w:t>Όλοι</w:t>
      </w:r>
      <w:r>
        <w:rPr>
          <w:rFonts w:ascii="Georgia" w:hAnsi="Georgia"/>
          <w:sz w:val="22"/>
        </w:rPr>
        <w:t xml:space="preserve"> </w:t>
      </w:r>
      <w:r w:rsidRPr="00CA15CF">
        <w:rPr>
          <w:rFonts w:ascii="Georgia" w:hAnsi="Georgia"/>
          <w:b/>
          <w:sz w:val="22"/>
        </w:rPr>
        <w:t xml:space="preserve">οι εκπαιδευτικοί που έχουν μετατεθεί στα Μουσικά Σχολεία και στο Διαπολιτισμικό Σχολείο </w:t>
      </w:r>
      <w:proofErr w:type="spellStart"/>
      <w:r w:rsidRPr="00CA15CF">
        <w:rPr>
          <w:rFonts w:ascii="Georgia" w:hAnsi="Georgia"/>
          <w:b/>
          <w:sz w:val="22"/>
        </w:rPr>
        <w:t>Πενταλόφου</w:t>
      </w:r>
      <w:proofErr w:type="spellEnd"/>
      <w:r>
        <w:rPr>
          <w:rFonts w:ascii="Georgia" w:hAnsi="Georgia"/>
          <w:sz w:val="22"/>
        </w:rPr>
        <w:t>, θα παρουσιαστούν στα σχολεία μετάθεσης τους.</w:t>
      </w:r>
    </w:p>
    <w:p w:rsidR="00D43A05" w:rsidRPr="00AB5A4C" w:rsidRDefault="00D43A05" w:rsidP="00DB35EF">
      <w:pPr>
        <w:spacing w:line="360" w:lineRule="auto"/>
        <w:ind w:left="-360" w:right="-749"/>
        <w:jc w:val="both"/>
        <w:rPr>
          <w:rFonts w:ascii="Georgia" w:hAnsi="Georgia"/>
          <w:sz w:val="22"/>
        </w:rPr>
      </w:pPr>
    </w:p>
    <w:p w:rsidR="00D43337" w:rsidRPr="00AB5A4C" w:rsidRDefault="00D43337" w:rsidP="00E843EA">
      <w:pPr>
        <w:spacing w:line="360" w:lineRule="auto"/>
        <w:ind w:left="-360" w:right="-694"/>
        <w:jc w:val="both"/>
        <w:rPr>
          <w:rFonts w:ascii="Georgia" w:hAnsi="Georgia"/>
          <w:sz w:val="22"/>
        </w:rPr>
      </w:pPr>
    </w:p>
    <w:p w:rsidR="00D43337" w:rsidRPr="00AB5A4C" w:rsidRDefault="00D43337" w:rsidP="00E843EA">
      <w:pPr>
        <w:spacing w:line="360" w:lineRule="auto"/>
        <w:ind w:left="-360" w:right="-694"/>
        <w:jc w:val="both"/>
        <w:rPr>
          <w:rFonts w:ascii="Georgia" w:hAnsi="Georgia"/>
          <w:sz w:val="22"/>
        </w:rPr>
      </w:pPr>
    </w:p>
    <w:tbl>
      <w:tblPr>
        <w:tblW w:w="9288" w:type="dxa"/>
        <w:tblLook w:val="01E0"/>
      </w:tblPr>
      <w:tblGrid>
        <w:gridCol w:w="4968"/>
        <w:gridCol w:w="4320"/>
      </w:tblGrid>
      <w:tr w:rsidR="00572AB1" w:rsidRPr="00C87BDA">
        <w:tc>
          <w:tcPr>
            <w:tcW w:w="4968" w:type="dxa"/>
          </w:tcPr>
          <w:p w:rsidR="00572AB1" w:rsidRPr="00C87BDA" w:rsidRDefault="00572AB1" w:rsidP="002126F9">
            <w:pPr>
              <w:pStyle w:val="3"/>
              <w:rPr>
                <w:rFonts w:cs="Tahoma"/>
                <w:b/>
              </w:rPr>
            </w:pPr>
          </w:p>
        </w:tc>
        <w:tc>
          <w:tcPr>
            <w:tcW w:w="4320" w:type="dxa"/>
          </w:tcPr>
          <w:p w:rsidR="00572AB1" w:rsidRPr="00572AB1" w:rsidRDefault="00572AB1" w:rsidP="002126F9">
            <w:pPr>
              <w:pStyle w:val="3"/>
              <w:rPr>
                <w:rFonts w:cs="Tahoma"/>
              </w:rPr>
            </w:pPr>
            <w:r w:rsidRPr="00572AB1">
              <w:rPr>
                <w:rFonts w:cs="Tahoma"/>
              </w:rPr>
              <w:t>Ο Δ/ντης</w:t>
            </w:r>
          </w:p>
          <w:p w:rsidR="00572AB1" w:rsidRPr="00572AB1" w:rsidRDefault="00572AB1" w:rsidP="002126F9">
            <w:pPr>
              <w:pStyle w:val="3"/>
              <w:rPr>
                <w:rFonts w:cs="Tahoma"/>
              </w:rPr>
            </w:pPr>
            <w:r w:rsidRPr="00572AB1">
              <w:rPr>
                <w:rFonts w:cs="Tahoma"/>
              </w:rPr>
              <w:t>Β/θμιας Εκπ/σης Ν. Κοζάνης</w:t>
            </w:r>
          </w:p>
          <w:p w:rsidR="00572AB1" w:rsidRPr="00572AB1" w:rsidRDefault="00572AB1" w:rsidP="002126F9">
            <w:pPr>
              <w:pStyle w:val="3"/>
              <w:rPr>
                <w:rFonts w:cs="Tahoma"/>
              </w:rPr>
            </w:pPr>
          </w:p>
          <w:p w:rsidR="00572AB1" w:rsidRPr="00572AB1" w:rsidRDefault="00572AB1" w:rsidP="002126F9">
            <w:pPr>
              <w:pStyle w:val="3"/>
              <w:rPr>
                <w:rFonts w:cs="Tahoma"/>
              </w:rPr>
            </w:pPr>
          </w:p>
          <w:p w:rsidR="00572AB1" w:rsidRPr="00572AB1" w:rsidRDefault="00572AB1" w:rsidP="002126F9">
            <w:pPr>
              <w:pStyle w:val="3"/>
              <w:rPr>
                <w:rFonts w:cs="Tahoma"/>
              </w:rPr>
            </w:pPr>
            <w:r w:rsidRPr="00572AB1">
              <w:rPr>
                <w:rFonts w:cs="Tahoma"/>
              </w:rPr>
              <w:t>Δρ. Σαββιλωτίδης Κοσμάς</w:t>
            </w:r>
          </w:p>
          <w:p w:rsidR="00572AB1" w:rsidRPr="00C87BDA" w:rsidRDefault="00572AB1" w:rsidP="002126F9">
            <w:pPr>
              <w:pStyle w:val="3"/>
              <w:rPr>
                <w:rFonts w:cs="Tahoma"/>
                <w:b/>
              </w:rPr>
            </w:pPr>
            <w:r w:rsidRPr="00572AB1">
              <w:rPr>
                <w:rFonts w:cs="Tahoma"/>
              </w:rPr>
              <w:t>Φυσικός</w:t>
            </w:r>
          </w:p>
        </w:tc>
      </w:tr>
    </w:tbl>
    <w:p w:rsidR="00AA2D7A" w:rsidRPr="00DA4A3F" w:rsidRDefault="00AA2D7A" w:rsidP="00B101DE"/>
    <w:sectPr w:rsidR="00AA2D7A" w:rsidRPr="00DA4A3F" w:rsidSect="00D43337">
      <w:pgSz w:w="11906" w:h="16838"/>
      <w:pgMar w:top="1134" w:right="1644" w:bottom="1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C41"/>
    <w:multiLevelType w:val="hybridMultilevel"/>
    <w:tmpl w:val="2560324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B31146"/>
    <w:multiLevelType w:val="hybridMultilevel"/>
    <w:tmpl w:val="C11278FC"/>
    <w:lvl w:ilvl="0" w:tplc="0408000F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2">
    <w:nsid w:val="1CB042BA"/>
    <w:multiLevelType w:val="hybridMultilevel"/>
    <w:tmpl w:val="35E02CA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830DBE"/>
    <w:multiLevelType w:val="hybridMultilevel"/>
    <w:tmpl w:val="D9307DDE"/>
    <w:lvl w:ilvl="0" w:tplc="CBF63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40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48E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0F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2D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E6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E4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A0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727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C2099"/>
    <w:multiLevelType w:val="hybridMultilevel"/>
    <w:tmpl w:val="A5CE620E"/>
    <w:lvl w:ilvl="0" w:tplc="80CEC9E6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AF90FBB"/>
    <w:multiLevelType w:val="hybridMultilevel"/>
    <w:tmpl w:val="637E74D6"/>
    <w:lvl w:ilvl="0" w:tplc="407C5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4D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6C7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646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02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2AD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F6E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4F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C1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2302B6"/>
    <w:multiLevelType w:val="singleLevel"/>
    <w:tmpl w:val="5462A54A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7">
    <w:nsid w:val="7BFC5236"/>
    <w:multiLevelType w:val="hybridMultilevel"/>
    <w:tmpl w:val="4CA47C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34E3D"/>
    <w:rsid w:val="0000063F"/>
    <w:rsid w:val="00074FF5"/>
    <w:rsid w:val="00091D0A"/>
    <w:rsid w:val="000B4375"/>
    <w:rsid w:val="000D03D4"/>
    <w:rsid w:val="000E06FF"/>
    <w:rsid w:val="00106AB3"/>
    <w:rsid w:val="0015190B"/>
    <w:rsid w:val="00163B71"/>
    <w:rsid w:val="00182DD5"/>
    <w:rsid w:val="001A56D9"/>
    <w:rsid w:val="001B57CB"/>
    <w:rsid w:val="001D2DF4"/>
    <w:rsid w:val="00202027"/>
    <w:rsid w:val="002126F9"/>
    <w:rsid w:val="00217F90"/>
    <w:rsid w:val="00224830"/>
    <w:rsid w:val="002676D6"/>
    <w:rsid w:val="0028194E"/>
    <w:rsid w:val="002911C6"/>
    <w:rsid w:val="002F028E"/>
    <w:rsid w:val="00330B13"/>
    <w:rsid w:val="00330B24"/>
    <w:rsid w:val="00343BDB"/>
    <w:rsid w:val="00372850"/>
    <w:rsid w:val="00395C29"/>
    <w:rsid w:val="003B3D51"/>
    <w:rsid w:val="003F1C9B"/>
    <w:rsid w:val="00441D21"/>
    <w:rsid w:val="00444B13"/>
    <w:rsid w:val="00444F5C"/>
    <w:rsid w:val="004532D8"/>
    <w:rsid w:val="00483FE3"/>
    <w:rsid w:val="00490FFE"/>
    <w:rsid w:val="0049386E"/>
    <w:rsid w:val="00496A4C"/>
    <w:rsid w:val="004B1FF4"/>
    <w:rsid w:val="005204EA"/>
    <w:rsid w:val="00524927"/>
    <w:rsid w:val="005450A9"/>
    <w:rsid w:val="00572AB1"/>
    <w:rsid w:val="00582377"/>
    <w:rsid w:val="00587C5A"/>
    <w:rsid w:val="005A0A1E"/>
    <w:rsid w:val="005C0855"/>
    <w:rsid w:val="005E5195"/>
    <w:rsid w:val="006000A3"/>
    <w:rsid w:val="00604362"/>
    <w:rsid w:val="0065593B"/>
    <w:rsid w:val="00673B78"/>
    <w:rsid w:val="006D7C0B"/>
    <w:rsid w:val="00705B47"/>
    <w:rsid w:val="00735456"/>
    <w:rsid w:val="007A1AE4"/>
    <w:rsid w:val="007B3C16"/>
    <w:rsid w:val="007C40F6"/>
    <w:rsid w:val="007C48BD"/>
    <w:rsid w:val="007F3464"/>
    <w:rsid w:val="007F6D21"/>
    <w:rsid w:val="008016D5"/>
    <w:rsid w:val="00813105"/>
    <w:rsid w:val="00816C34"/>
    <w:rsid w:val="00834E3D"/>
    <w:rsid w:val="00836EBC"/>
    <w:rsid w:val="00837B3F"/>
    <w:rsid w:val="00864160"/>
    <w:rsid w:val="008A55E1"/>
    <w:rsid w:val="008A589C"/>
    <w:rsid w:val="008C171A"/>
    <w:rsid w:val="008E1E7E"/>
    <w:rsid w:val="008E38B3"/>
    <w:rsid w:val="00906998"/>
    <w:rsid w:val="00952923"/>
    <w:rsid w:val="009853A9"/>
    <w:rsid w:val="009A5E51"/>
    <w:rsid w:val="009C01D1"/>
    <w:rsid w:val="009D1D5E"/>
    <w:rsid w:val="009F10A3"/>
    <w:rsid w:val="009F7A4B"/>
    <w:rsid w:val="00A06727"/>
    <w:rsid w:val="00A23011"/>
    <w:rsid w:val="00A725ED"/>
    <w:rsid w:val="00A77C00"/>
    <w:rsid w:val="00A862C3"/>
    <w:rsid w:val="00AA2D7A"/>
    <w:rsid w:val="00AB5A4C"/>
    <w:rsid w:val="00AC4DD9"/>
    <w:rsid w:val="00AC51CF"/>
    <w:rsid w:val="00B03670"/>
    <w:rsid w:val="00B071F4"/>
    <w:rsid w:val="00B101DE"/>
    <w:rsid w:val="00B15C24"/>
    <w:rsid w:val="00B24E7C"/>
    <w:rsid w:val="00B277BE"/>
    <w:rsid w:val="00B40F93"/>
    <w:rsid w:val="00B71376"/>
    <w:rsid w:val="00BB0AA0"/>
    <w:rsid w:val="00BD1085"/>
    <w:rsid w:val="00BD2378"/>
    <w:rsid w:val="00BD634D"/>
    <w:rsid w:val="00BE61AF"/>
    <w:rsid w:val="00C01CD1"/>
    <w:rsid w:val="00C1765B"/>
    <w:rsid w:val="00C35B27"/>
    <w:rsid w:val="00C9080D"/>
    <w:rsid w:val="00C91766"/>
    <w:rsid w:val="00C96A17"/>
    <w:rsid w:val="00CA15CF"/>
    <w:rsid w:val="00CA4567"/>
    <w:rsid w:val="00CD76C7"/>
    <w:rsid w:val="00D43337"/>
    <w:rsid w:val="00D43A05"/>
    <w:rsid w:val="00D62DEE"/>
    <w:rsid w:val="00D77BFA"/>
    <w:rsid w:val="00D947D0"/>
    <w:rsid w:val="00D97B2E"/>
    <w:rsid w:val="00DA4A3F"/>
    <w:rsid w:val="00DB35EF"/>
    <w:rsid w:val="00DC4047"/>
    <w:rsid w:val="00DC46F3"/>
    <w:rsid w:val="00DD4B4E"/>
    <w:rsid w:val="00DF650F"/>
    <w:rsid w:val="00E36BC5"/>
    <w:rsid w:val="00E51870"/>
    <w:rsid w:val="00E843EA"/>
    <w:rsid w:val="00E96001"/>
    <w:rsid w:val="00EA127F"/>
    <w:rsid w:val="00EA586E"/>
    <w:rsid w:val="00F06D12"/>
    <w:rsid w:val="00F55EB3"/>
    <w:rsid w:val="00F564BD"/>
    <w:rsid w:val="00F7129D"/>
    <w:rsid w:val="00F72D4B"/>
    <w:rsid w:val="00F74438"/>
    <w:rsid w:val="00F855F3"/>
    <w:rsid w:val="00FE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C34"/>
    <w:rPr>
      <w:sz w:val="24"/>
      <w:szCs w:val="24"/>
    </w:rPr>
  </w:style>
  <w:style w:type="paragraph" w:styleId="1">
    <w:name w:val="heading 1"/>
    <w:basedOn w:val="a"/>
    <w:next w:val="a"/>
    <w:qFormat/>
    <w:rsid w:val="00816C34"/>
    <w:pPr>
      <w:keepNext/>
      <w:outlineLvl w:val="0"/>
    </w:pPr>
    <w:rPr>
      <w:rFonts w:ascii="Tahoma" w:hAnsi="Tahoma" w:cs="Bookman Old Style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816C34"/>
    <w:pPr>
      <w:tabs>
        <w:tab w:val="left" w:pos="6660"/>
      </w:tabs>
      <w:ind w:right="458"/>
      <w:jc w:val="center"/>
    </w:pPr>
    <w:rPr>
      <w:rFonts w:ascii="Tahoma" w:hAnsi="Tahoma" w:cs="Bookman Old Style"/>
    </w:rPr>
  </w:style>
  <w:style w:type="paragraph" w:styleId="a3">
    <w:name w:val="Balloon Text"/>
    <w:basedOn w:val="a"/>
    <w:semiHidden/>
    <w:rsid w:val="00A23011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16C34"/>
    <w:pPr>
      <w:spacing w:after="120"/>
      <w:ind w:left="283"/>
    </w:pPr>
  </w:style>
  <w:style w:type="paragraph" w:styleId="2">
    <w:name w:val="Body Text Indent 2"/>
    <w:basedOn w:val="a"/>
    <w:rsid w:val="00816C34"/>
    <w:pPr>
      <w:spacing w:after="120" w:line="480" w:lineRule="auto"/>
      <w:ind w:left="283"/>
    </w:pPr>
  </w:style>
  <w:style w:type="character" w:customStyle="1" w:styleId="3Char">
    <w:name w:val="Σώμα κείμενου 3 Char"/>
    <w:basedOn w:val="a0"/>
    <w:link w:val="3"/>
    <w:rsid w:val="0028194E"/>
    <w:rPr>
      <w:rFonts w:ascii="Tahoma" w:hAnsi="Tahoma" w:cs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ΘΕΣΣΑΛΟΝΙΚΗΣ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ΤΕΙ ΘΕΣΣΑΛΟΝΙΚΗΣ</dc:creator>
  <cp:keywords/>
  <dc:description/>
  <cp:lastModifiedBy>FRAGOYDHS</cp:lastModifiedBy>
  <cp:revision>22</cp:revision>
  <cp:lastPrinted>2010-03-10T10:15:00Z</cp:lastPrinted>
  <dcterms:created xsi:type="dcterms:W3CDTF">2012-03-20T10:53:00Z</dcterms:created>
  <dcterms:modified xsi:type="dcterms:W3CDTF">2015-06-29T07:13:00Z</dcterms:modified>
</cp:coreProperties>
</file>